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ind w:firstLine="0" w:firstLineChars="0"/>
        <w:jc w:val="center"/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东西湖区年度河湖长制工作考核排名表</w:t>
      </w:r>
    </w:p>
    <w:tbl>
      <w:tblPr>
        <w:tblStyle w:val="4"/>
        <w:tblW w:w="87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457"/>
        <w:gridCol w:w="1679"/>
        <w:gridCol w:w="1584"/>
        <w:gridCol w:w="15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考核街道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1-6月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第三季度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第四季度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年度考核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排名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排名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排名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将军路街道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常青花园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社管办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慈惠街道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金银湖街道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7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柏泉街道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长青街道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吴家山街道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辛安渡街道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新沟镇街道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东山街道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径河街道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  <w:t>走马岭街道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bidi="ar"/>
              </w:rPr>
              <w:t>12</w:t>
            </w:r>
          </w:p>
        </w:tc>
      </w:tr>
    </w:tbl>
    <w:p>
      <w:pPr>
        <w:spacing w:line="240" w:lineRule="auto"/>
        <w:ind w:firstLine="0" w:firstLineChars="0"/>
        <w:jc w:val="center"/>
        <w:textAlignment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sectPr>
      <w:pgSz w:w="11850" w:h="16783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GRhMGE3ZjY3YWU0OThlZDFkZTJhZjNmMzc2ODkifQ=="/>
  </w:docVars>
  <w:rsids>
    <w:rsidRoot w:val="52374EB4"/>
    <w:rsid w:val="00701254"/>
    <w:rsid w:val="008E6771"/>
    <w:rsid w:val="00DB11A1"/>
    <w:rsid w:val="02376ACC"/>
    <w:rsid w:val="05280D03"/>
    <w:rsid w:val="078A28FC"/>
    <w:rsid w:val="0E8528B2"/>
    <w:rsid w:val="135315A8"/>
    <w:rsid w:val="148F7DB4"/>
    <w:rsid w:val="156264EB"/>
    <w:rsid w:val="1700291B"/>
    <w:rsid w:val="19534A7E"/>
    <w:rsid w:val="1A2E1338"/>
    <w:rsid w:val="1BC32891"/>
    <w:rsid w:val="1CC20033"/>
    <w:rsid w:val="223958D0"/>
    <w:rsid w:val="22F64717"/>
    <w:rsid w:val="23023DC4"/>
    <w:rsid w:val="239435C5"/>
    <w:rsid w:val="240F43A9"/>
    <w:rsid w:val="25355D17"/>
    <w:rsid w:val="25AA2EBC"/>
    <w:rsid w:val="29B22B3A"/>
    <w:rsid w:val="2B031898"/>
    <w:rsid w:val="2DFA1DDA"/>
    <w:rsid w:val="2F1112AA"/>
    <w:rsid w:val="2FA24765"/>
    <w:rsid w:val="317E4255"/>
    <w:rsid w:val="322706B7"/>
    <w:rsid w:val="346E05B1"/>
    <w:rsid w:val="35776A59"/>
    <w:rsid w:val="36444CAC"/>
    <w:rsid w:val="3ABF0982"/>
    <w:rsid w:val="3AF505FD"/>
    <w:rsid w:val="3C89249E"/>
    <w:rsid w:val="42847F76"/>
    <w:rsid w:val="43B81B92"/>
    <w:rsid w:val="442D2D29"/>
    <w:rsid w:val="49B128E3"/>
    <w:rsid w:val="52374EB4"/>
    <w:rsid w:val="554C10C2"/>
    <w:rsid w:val="55E86B62"/>
    <w:rsid w:val="58F033DB"/>
    <w:rsid w:val="5F03481F"/>
    <w:rsid w:val="60D61108"/>
    <w:rsid w:val="65403A52"/>
    <w:rsid w:val="6C625C05"/>
    <w:rsid w:val="6FEE078B"/>
    <w:rsid w:val="7A236462"/>
    <w:rsid w:val="7B072085"/>
    <w:rsid w:val="7DFD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420" w:firstLineChars="200"/>
      <w:textAlignment w:val="baseline"/>
    </w:pPr>
    <w:rPr>
      <w:rFonts w:ascii="Arial" w:hAnsi="Arial" w:eastAsia="宋体" w:cs="Arial"/>
      <w:snapToGrid w:val="0"/>
      <w:color w:val="000000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"/>
    <w:qFormat/>
    <w:uiPriority w:val="1"/>
    <w:pPr>
      <w:spacing w:before="51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0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3746</Words>
  <Characters>4285</Characters>
  <Lines>35</Lines>
  <Paragraphs>9</Paragraphs>
  <TotalTime>1</TotalTime>
  <ScaleCrop>false</ScaleCrop>
  <LinksUpToDate>false</LinksUpToDate>
  <CharactersWithSpaces>4285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2022-10-19T14:28:00Z</dcterms:created>
  <dc:creator>Zero</dc:creator>
  <cp:lastModifiedBy>陈清琳</cp:lastModifiedBy>
  <dcterms:modified xsi:type="dcterms:W3CDTF">2023-04-06T01:43:03Z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F1F8FC77790244F5BC1E34EF4F2E8B26</vt:lpwstr>
  </property>
</Properties>
</file>